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2CCB" w14:textId="77777777" w:rsidR="005A580E" w:rsidRPr="005A580E" w:rsidRDefault="005A580E" w:rsidP="005A580E">
      <w:pPr>
        <w:autoSpaceDE w:val="0"/>
        <w:autoSpaceDN w:val="0"/>
        <w:spacing w:line="358" w:lineRule="atLeast"/>
        <w:jc w:val="left"/>
        <w:rPr>
          <w:rFonts w:ascii="ＭＳ 明朝" w:hAnsi="ＭＳ 明朝"/>
          <w:sz w:val="22"/>
          <w:szCs w:val="20"/>
          <w:lang w:eastAsia="zh-TW"/>
        </w:rPr>
      </w:pPr>
      <w:r w:rsidRPr="005A580E">
        <w:rPr>
          <w:rFonts w:ascii="ＭＳ 明朝" w:hAnsi="ＭＳ 明朝" w:hint="eastAsia"/>
          <w:sz w:val="22"/>
          <w:szCs w:val="20"/>
          <w:lang w:eastAsia="zh-TW"/>
        </w:rPr>
        <w:t>（様式第８号）</w:t>
      </w:r>
    </w:p>
    <w:p w14:paraId="17F31E99" w14:textId="77777777" w:rsidR="005A580E" w:rsidRPr="005A580E" w:rsidRDefault="005A580E" w:rsidP="005A580E">
      <w:pPr>
        <w:jc w:val="center"/>
        <w:rPr>
          <w:rFonts w:ascii="ＭＳ 明朝" w:hAnsi="ＭＳ 明朝"/>
          <w:sz w:val="28"/>
          <w:szCs w:val="20"/>
          <w:lang w:eastAsia="zh-TW"/>
        </w:rPr>
      </w:pPr>
      <w:r w:rsidRPr="005A580E">
        <w:rPr>
          <w:rFonts w:ascii="ＭＳ 明朝" w:hAnsi="ＭＳ 明朝" w:hint="eastAsia"/>
          <w:sz w:val="28"/>
          <w:szCs w:val="20"/>
          <w:lang w:eastAsia="zh-TW"/>
        </w:rPr>
        <w:t>専門家派遣事業実施変更計画書</w:t>
      </w:r>
    </w:p>
    <w:p w14:paraId="64E9858F" w14:textId="77777777" w:rsidR="005A580E" w:rsidRPr="005A580E" w:rsidRDefault="005A580E" w:rsidP="005A580E">
      <w:pPr>
        <w:jc w:val="center"/>
        <w:rPr>
          <w:rFonts w:ascii="ＭＳ 明朝" w:hAnsi="ＭＳ 明朝"/>
          <w:sz w:val="24"/>
          <w:szCs w:val="20"/>
          <w:lang w:eastAsia="zh-TW"/>
        </w:rPr>
      </w:pPr>
    </w:p>
    <w:p w14:paraId="6DB59EB5" w14:textId="77777777" w:rsidR="005A580E" w:rsidRPr="005A580E" w:rsidRDefault="005A580E" w:rsidP="005A580E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5A580E">
        <w:rPr>
          <w:rFonts w:ascii="ＭＳ 明朝" w:hAnsi="ＭＳ 明朝" w:hint="eastAsia"/>
          <w:sz w:val="24"/>
          <w:szCs w:val="20"/>
          <w:lang w:eastAsia="zh-TW"/>
        </w:rPr>
        <w:t xml:space="preserve">　　　　　</w:t>
      </w:r>
      <w:r w:rsidRPr="005A580E">
        <w:rPr>
          <w:rFonts w:ascii="ＭＳ 明朝" w:hAnsi="ＭＳ 明朝"/>
          <w:sz w:val="24"/>
          <w:szCs w:val="20"/>
          <w:lang w:eastAsia="zh-TW"/>
        </w:rPr>
        <w:t xml:space="preserve">  </w:t>
      </w:r>
      <w:r w:rsidRPr="005A580E">
        <w:rPr>
          <w:rFonts w:ascii="ＭＳ 明朝" w:hAnsi="ＭＳ 明朝" w:hint="eastAsia"/>
          <w:sz w:val="24"/>
          <w:szCs w:val="20"/>
          <w:lang w:eastAsia="zh-TW"/>
        </w:rPr>
        <w:t xml:space="preserve">　</w:t>
      </w:r>
      <w:r w:rsidRPr="005A580E">
        <w:rPr>
          <w:rFonts w:ascii="ＭＳ 明朝" w:hAnsi="ＭＳ 明朝"/>
          <w:sz w:val="24"/>
          <w:szCs w:val="20"/>
          <w:lang w:eastAsia="zh-TW"/>
        </w:rPr>
        <w:t xml:space="preserve">  </w:t>
      </w:r>
      <w:r w:rsidRPr="005A580E">
        <w:rPr>
          <w:rFonts w:ascii="ＭＳ 明朝" w:hAnsi="ＭＳ 明朝" w:hint="eastAsia"/>
          <w:sz w:val="24"/>
          <w:szCs w:val="20"/>
          <w:lang w:eastAsia="zh-TW"/>
        </w:rPr>
        <w:t xml:space="preserve">　　　　　　</w:t>
      </w:r>
      <w:r w:rsidRPr="005A580E">
        <w:rPr>
          <w:rFonts w:ascii="ＭＳ 明朝" w:hAnsi="ＭＳ 明朝" w:hint="eastAsia"/>
          <w:sz w:val="22"/>
          <w:szCs w:val="22"/>
          <w:lang w:eastAsia="zh-TW"/>
        </w:rPr>
        <w:t xml:space="preserve">　　　年　　月　　日</w:t>
      </w:r>
    </w:p>
    <w:p w14:paraId="6B9664D6" w14:textId="77777777" w:rsidR="005A580E" w:rsidRPr="005A580E" w:rsidRDefault="005A580E" w:rsidP="005A580E">
      <w:pPr>
        <w:rPr>
          <w:rFonts w:ascii="ＭＳ 明朝" w:hAnsi="ＭＳ 明朝"/>
          <w:sz w:val="22"/>
          <w:szCs w:val="20"/>
          <w:lang w:eastAsia="zh-TW"/>
        </w:rPr>
      </w:pPr>
    </w:p>
    <w:p w14:paraId="03A752EB" w14:textId="77777777" w:rsidR="005A580E" w:rsidRPr="005A580E" w:rsidRDefault="005A580E" w:rsidP="005A580E">
      <w:pPr>
        <w:rPr>
          <w:rFonts w:ascii="ＭＳ 明朝" w:hAnsi="ＭＳ 明朝"/>
          <w:sz w:val="22"/>
          <w:szCs w:val="20"/>
          <w:lang w:eastAsia="zh-TW"/>
        </w:rPr>
      </w:pPr>
      <w:r w:rsidRPr="005A580E">
        <w:rPr>
          <w:rFonts w:ascii="ＭＳ 明朝" w:hAnsi="ＭＳ 明朝" w:hint="eastAsia"/>
          <w:sz w:val="22"/>
          <w:szCs w:val="20"/>
          <w:lang w:eastAsia="zh-TW"/>
        </w:rPr>
        <w:t xml:space="preserve">　公益財団法人</w:t>
      </w:r>
      <w:r w:rsidRPr="005A580E">
        <w:rPr>
          <w:rFonts w:ascii="ＭＳ 明朝" w:hAnsi="ＭＳ 明朝" w:hint="eastAsia"/>
          <w:sz w:val="22"/>
          <w:szCs w:val="22"/>
          <w:lang w:eastAsia="zh-TW"/>
        </w:rPr>
        <w:t>長野県産業振興機構</w:t>
      </w:r>
      <w:r w:rsidRPr="005A580E">
        <w:rPr>
          <w:rFonts w:ascii="ＭＳ 明朝" w:hAnsi="ＭＳ 明朝" w:hint="eastAsia"/>
          <w:sz w:val="22"/>
          <w:szCs w:val="20"/>
          <w:lang w:eastAsia="zh-TW"/>
        </w:rPr>
        <w:t xml:space="preserve">理事長　様　　　　　　　　　　　　　　　</w:t>
      </w:r>
    </w:p>
    <w:p w14:paraId="4524A782" w14:textId="77777777" w:rsidR="005A580E" w:rsidRPr="005A580E" w:rsidRDefault="005A580E" w:rsidP="005A580E">
      <w:pPr>
        <w:tabs>
          <w:tab w:val="left" w:pos="840"/>
          <w:tab w:val="center" w:pos="4252"/>
          <w:tab w:val="right" w:pos="8504"/>
        </w:tabs>
        <w:spacing w:line="220" w:lineRule="exact"/>
        <w:rPr>
          <w:rFonts w:ascii="ＭＳ 明朝" w:hAnsi="ＭＳ 明朝"/>
          <w:sz w:val="22"/>
          <w:szCs w:val="20"/>
          <w:lang w:eastAsia="zh-TW"/>
        </w:rPr>
      </w:pPr>
      <w:r w:rsidRPr="005A580E">
        <w:rPr>
          <w:rFonts w:ascii="ＭＳ 明朝" w:hAnsi="ＭＳ 明朝" w:hint="eastAsia"/>
          <w:sz w:val="22"/>
          <w:szCs w:val="20"/>
          <w:lang w:eastAsia="zh-TW"/>
        </w:rPr>
        <w:t xml:space="preserve">　　　　　　　　　　　　　　　　　　　</w:t>
      </w:r>
    </w:p>
    <w:p w14:paraId="2A3B1187" w14:textId="77777777" w:rsidR="005A580E" w:rsidRPr="005A580E" w:rsidRDefault="005A580E" w:rsidP="005A580E">
      <w:pPr>
        <w:tabs>
          <w:tab w:val="left" w:pos="840"/>
          <w:tab w:val="center" w:pos="4252"/>
          <w:tab w:val="right" w:pos="8504"/>
        </w:tabs>
        <w:spacing w:line="220" w:lineRule="exact"/>
        <w:rPr>
          <w:rFonts w:ascii="ＭＳ 明朝" w:hAnsi="ＭＳ 明朝"/>
          <w:sz w:val="22"/>
          <w:szCs w:val="20"/>
          <w:lang w:eastAsia="zh-TW"/>
        </w:rPr>
      </w:pPr>
    </w:p>
    <w:p w14:paraId="371C1FB7" w14:textId="77777777" w:rsidR="005A580E" w:rsidRPr="005A580E" w:rsidRDefault="005A580E" w:rsidP="005A580E">
      <w:pPr>
        <w:ind w:left="440" w:hanging="440"/>
        <w:rPr>
          <w:rFonts w:ascii="ＭＳ 明朝" w:hAnsi="ＭＳ 明朝"/>
          <w:sz w:val="22"/>
          <w:szCs w:val="20"/>
          <w:u w:val="single"/>
          <w:lang w:eastAsia="zh-TW"/>
        </w:rPr>
      </w:pPr>
      <w:r w:rsidRPr="005A580E">
        <w:rPr>
          <w:rFonts w:ascii="ＭＳ 明朝" w:hAnsi="ＭＳ 明朝" w:hint="eastAsia"/>
          <w:sz w:val="22"/>
          <w:szCs w:val="20"/>
          <w:lang w:eastAsia="zh-TW"/>
        </w:rPr>
        <w:t xml:space="preserve">　　　　　　　　　　　　　　　　　　　　　　</w:t>
      </w:r>
      <w:r w:rsidRPr="005A580E">
        <w:rPr>
          <w:rFonts w:ascii="ＭＳ 明朝" w:hAnsi="ＭＳ 明朝"/>
          <w:sz w:val="22"/>
          <w:szCs w:val="20"/>
          <w:lang w:eastAsia="zh-TW"/>
        </w:rPr>
        <w:t xml:space="preserve"> </w:t>
      </w:r>
      <w:r w:rsidRPr="005A580E">
        <w:rPr>
          <w:rFonts w:ascii="ＭＳ 明朝" w:hAnsi="ＭＳ 明朝" w:hint="eastAsia"/>
          <w:sz w:val="22"/>
          <w:szCs w:val="20"/>
          <w:lang w:eastAsia="zh-TW"/>
        </w:rPr>
        <w:t xml:space="preserve">　　　</w:t>
      </w:r>
      <w:r w:rsidRPr="005A580E">
        <w:rPr>
          <w:rFonts w:ascii="ＭＳ 明朝" w:hAnsi="ＭＳ 明朝" w:hint="eastAsia"/>
          <w:sz w:val="22"/>
          <w:szCs w:val="20"/>
          <w:u w:val="single"/>
          <w:lang w:eastAsia="zh-TW"/>
        </w:rPr>
        <w:t xml:space="preserve">専門家氏名　　　　　　　　　　　</w:t>
      </w:r>
    </w:p>
    <w:p w14:paraId="4CF987BF" w14:textId="77777777" w:rsidR="005A580E" w:rsidRPr="005A580E" w:rsidRDefault="005A580E" w:rsidP="005A580E">
      <w:pPr>
        <w:ind w:left="440" w:hanging="440"/>
        <w:rPr>
          <w:rFonts w:ascii="ＭＳ 明朝" w:hAnsi="ＭＳ 明朝"/>
          <w:sz w:val="22"/>
          <w:szCs w:val="20"/>
          <w:lang w:eastAsia="zh-TW"/>
        </w:rPr>
      </w:pPr>
    </w:p>
    <w:p w14:paraId="1BD9832E" w14:textId="77777777" w:rsidR="005A580E" w:rsidRPr="005A580E" w:rsidRDefault="005A580E" w:rsidP="005A580E">
      <w:pPr>
        <w:ind w:leftChars="100" w:left="430" w:hangingChars="100" w:hanging="220"/>
        <w:rPr>
          <w:rFonts w:ascii="ＭＳ 明朝" w:hAnsi="ＭＳ 明朝"/>
          <w:sz w:val="22"/>
          <w:szCs w:val="20"/>
        </w:rPr>
      </w:pPr>
      <w:r w:rsidRPr="005A580E">
        <w:rPr>
          <w:rFonts w:ascii="ＭＳ 明朝" w:hAnsi="ＭＳ 明朝" w:hint="eastAsia"/>
          <w:sz w:val="22"/>
          <w:szCs w:val="20"/>
        </w:rPr>
        <w:t>下記のとおり実施計画を変更し実施します。</w:t>
      </w:r>
    </w:p>
    <w:p w14:paraId="028A388F" w14:textId="77777777" w:rsidR="005A580E" w:rsidRPr="005A580E" w:rsidRDefault="005A580E" w:rsidP="005A580E">
      <w:pPr>
        <w:ind w:leftChars="100" w:left="430" w:hangingChars="100" w:hanging="220"/>
        <w:rPr>
          <w:rFonts w:ascii="ＭＳ 明朝" w:hAnsi="ＭＳ 明朝"/>
          <w:sz w:val="22"/>
          <w:szCs w:val="20"/>
        </w:rPr>
      </w:pPr>
    </w:p>
    <w:p w14:paraId="0BA865F2" w14:textId="77777777" w:rsidR="005A580E" w:rsidRPr="005A580E" w:rsidRDefault="005A580E" w:rsidP="005A580E">
      <w:pPr>
        <w:ind w:left="440" w:hanging="440"/>
        <w:rPr>
          <w:rFonts w:ascii="ＭＳ 明朝" w:hAnsi="ＭＳ 明朝"/>
          <w:sz w:val="22"/>
          <w:szCs w:val="20"/>
          <w:lang w:eastAsia="zh-TW"/>
        </w:rPr>
      </w:pPr>
      <w:r w:rsidRPr="005A580E">
        <w:rPr>
          <w:rFonts w:ascii="ＭＳ 明朝" w:hAnsi="ＭＳ 明朝" w:hint="eastAsia"/>
          <w:sz w:val="22"/>
          <w:szCs w:val="20"/>
        </w:rPr>
        <w:t xml:space="preserve">　　　　　　　　　　　　　　　　　　　　　</w:t>
      </w:r>
      <w:r w:rsidRPr="005A580E">
        <w:rPr>
          <w:rFonts w:ascii="ＭＳ 明朝" w:hAnsi="ＭＳ 明朝" w:hint="eastAsia"/>
          <w:sz w:val="22"/>
          <w:szCs w:val="20"/>
          <w:lang w:eastAsia="zh-TW"/>
        </w:rPr>
        <w:t>記</w:t>
      </w:r>
    </w:p>
    <w:p w14:paraId="565BBDE5" w14:textId="77777777" w:rsidR="005A580E" w:rsidRPr="005A580E" w:rsidRDefault="005A580E" w:rsidP="005A580E">
      <w:pPr>
        <w:ind w:left="440" w:hanging="440"/>
        <w:rPr>
          <w:rFonts w:ascii="ＭＳ 明朝" w:hAnsi="ＭＳ 明朝"/>
          <w:sz w:val="22"/>
          <w:szCs w:val="20"/>
          <w:lang w:eastAsia="zh-TW"/>
        </w:rPr>
      </w:pPr>
    </w:p>
    <w:p w14:paraId="1890E7E1" w14:textId="77777777" w:rsidR="005A580E" w:rsidRPr="005A580E" w:rsidRDefault="005A580E" w:rsidP="005A580E">
      <w:pPr>
        <w:ind w:left="440" w:hanging="440"/>
        <w:rPr>
          <w:rFonts w:ascii="ＭＳ 明朝" w:hAnsi="ＭＳ 明朝"/>
          <w:sz w:val="22"/>
          <w:szCs w:val="20"/>
          <w:lang w:eastAsia="zh-TW"/>
        </w:rPr>
      </w:pPr>
      <w:r w:rsidRPr="005A580E">
        <w:rPr>
          <w:rFonts w:ascii="ＭＳ 明朝" w:hAnsi="ＭＳ 明朝" w:hint="eastAsia"/>
          <w:sz w:val="22"/>
          <w:szCs w:val="20"/>
          <w:lang w:eastAsia="zh-TW"/>
        </w:rPr>
        <w:t xml:space="preserve">１　対象企業名　　　　　　　</w:t>
      </w:r>
      <w:r w:rsidRPr="005A580E">
        <w:rPr>
          <w:rFonts w:ascii="ＭＳ 明朝" w:hAnsi="ＭＳ 明朝" w:hint="eastAsia"/>
          <w:sz w:val="22"/>
          <w:szCs w:val="20"/>
          <w:u w:val="single"/>
          <w:lang w:eastAsia="zh-TW"/>
        </w:rPr>
        <w:t xml:space="preserve">　　　　　　　　　　　　　　　　</w:t>
      </w:r>
      <w:r w:rsidRPr="005A580E">
        <w:rPr>
          <w:rFonts w:ascii="ＭＳ 明朝" w:hAnsi="ＭＳ 明朝" w:hint="eastAsia"/>
          <w:sz w:val="22"/>
          <w:szCs w:val="20"/>
          <w:lang w:eastAsia="zh-TW"/>
        </w:rPr>
        <w:t xml:space="preserve">　　　</w:t>
      </w:r>
    </w:p>
    <w:p w14:paraId="0A1C6A4C" w14:textId="77777777" w:rsidR="005A580E" w:rsidRPr="005A580E" w:rsidRDefault="005A580E" w:rsidP="005A580E">
      <w:pPr>
        <w:rPr>
          <w:rFonts w:ascii="ＭＳ 明朝" w:hAnsi="ＭＳ 明朝"/>
          <w:sz w:val="22"/>
          <w:szCs w:val="20"/>
          <w:lang w:eastAsia="zh-TW"/>
        </w:rPr>
      </w:pPr>
    </w:p>
    <w:p w14:paraId="7F26AAFD" w14:textId="77777777" w:rsidR="005A580E" w:rsidRPr="005A580E" w:rsidRDefault="005A580E" w:rsidP="005A580E">
      <w:pPr>
        <w:rPr>
          <w:rFonts w:ascii="ＭＳ 明朝" w:hAnsi="ＭＳ 明朝"/>
          <w:sz w:val="22"/>
          <w:szCs w:val="20"/>
          <w:u w:val="single"/>
        </w:rPr>
      </w:pPr>
      <w:r w:rsidRPr="005A580E">
        <w:rPr>
          <w:rFonts w:ascii="ＭＳ 明朝" w:hAnsi="ＭＳ 明朝" w:hint="eastAsia"/>
          <w:sz w:val="22"/>
          <w:szCs w:val="20"/>
        </w:rPr>
        <w:t xml:space="preserve">２　変更後の時間（単位）　　</w:t>
      </w:r>
      <w:r w:rsidRPr="005A580E">
        <w:rPr>
          <w:rFonts w:ascii="ＭＳ 明朝" w:hAnsi="ＭＳ 明朝" w:hint="eastAsia"/>
          <w:sz w:val="22"/>
          <w:szCs w:val="20"/>
          <w:u w:val="single"/>
        </w:rPr>
        <w:t xml:space="preserve">　　　　　　時間　　　　単位　　</w:t>
      </w:r>
    </w:p>
    <w:p w14:paraId="097AB3C2" w14:textId="77777777" w:rsidR="005A580E" w:rsidRPr="005A580E" w:rsidRDefault="005A580E" w:rsidP="005A580E">
      <w:pPr>
        <w:ind w:firstLineChars="200" w:firstLine="440"/>
        <w:rPr>
          <w:rFonts w:ascii="ＭＳ 明朝" w:hAnsi="ＭＳ 明朝"/>
          <w:sz w:val="22"/>
          <w:szCs w:val="20"/>
          <w:u w:val="single"/>
        </w:rPr>
      </w:pPr>
    </w:p>
    <w:p w14:paraId="434ED917" w14:textId="77777777" w:rsidR="005A580E" w:rsidRPr="005A580E" w:rsidRDefault="005A580E" w:rsidP="005A580E">
      <w:pPr>
        <w:ind w:firstLineChars="1400" w:firstLine="3080"/>
        <w:rPr>
          <w:rFonts w:ascii="ＭＳ 明朝" w:hAnsi="ＭＳ 明朝"/>
          <w:sz w:val="22"/>
          <w:szCs w:val="20"/>
          <w:lang w:eastAsia="zh-TW"/>
        </w:rPr>
      </w:pPr>
      <w:r w:rsidRPr="005A580E">
        <w:rPr>
          <w:rFonts w:ascii="ＭＳ 明朝" w:hAnsi="ＭＳ 明朝" w:hint="eastAsia"/>
          <w:sz w:val="22"/>
          <w:szCs w:val="20"/>
          <w:u w:val="single"/>
          <w:lang w:eastAsia="zh-TW"/>
        </w:rPr>
        <w:t xml:space="preserve">変更前：　　時間　　　　単位　　</w:t>
      </w:r>
    </w:p>
    <w:p w14:paraId="42EB295D" w14:textId="33380097" w:rsidR="005A580E" w:rsidRPr="005A580E" w:rsidRDefault="005A580E" w:rsidP="005A580E">
      <w:pPr>
        <w:spacing w:beforeLines="50" w:before="180"/>
        <w:ind w:firstLineChars="100" w:firstLine="220"/>
        <w:rPr>
          <w:rFonts w:ascii="ＭＳ 明朝" w:hAnsi="ＭＳ 明朝"/>
          <w:sz w:val="22"/>
          <w:szCs w:val="22"/>
        </w:rPr>
      </w:pPr>
      <w:r w:rsidRPr="005A580E">
        <w:rPr>
          <w:rFonts w:ascii="ＭＳ 明朝" w:hAnsi="ＭＳ 明朝" w:hint="eastAsia"/>
          <w:sz w:val="22"/>
          <w:szCs w:val="22"/>
          <w:lang w:eastAsia="zh-TW"/>
        </w:rPr>
        <w:t>※派遣上限</w:t>
      </w:r>
      <w:r w:rsidRPr="005A580E">
        <w:rPr>
          <w:rFonts w:ascii="ＭＳ 明朝" w:hAnsi="ＭＳ 明朝"/>
          <w:sz w:val="22"/>
          <w:szCs w:val="22"/>
        </w:rPr>
        <w:t>24</w:t>
      </w:r>
      <w:r w:rsidRPr="005A580E">
        <w:rPr>
          <w:rFonts w:ascii="ＭＳ 明朝" w:hAnsi="ＭＳ 明朝" w:hint="eastAsia"/>
          <w:sz w:val="22"/>
          <w:szCs w:val="22"/>
          <w:lang w:eastAsia="zh-TW"/>
        </w:rPr>
        <w:t>時間（</w:t>
      </w:r>
      <w:r w:rsidRPr="005A580E">
        <w:rPr>
          <w:rFonts w:ascii="ＭＳ 明朝" w:hAnsi="ＭＳ 明朝"/>
          <w:sz w:val="22"/>
          <w:szCs w:val="22"/>
        </w:rPr>
        <w:t>12</w:t>
      </w:r>
      <w:r w:rsidRPr="005A580E">
        <w:rPr>
          <w:rFonts w:ascii="ＭＳ 明朝" w:hAnsi="ＭＳ 明朝" w:hint="eastAsia"/>
          <w:sz w:val="22"/>
          <w:szCs w:val="22"/>
          <w:lang w:eastAsia="zh-TW"/>
        </w:rPr>
        <w:t>単位）</w:t>
      </w:r>
    </w:p>
    <w:p w14:paraId="529E9EBD" w14:textId="77777777" w:rsidR="005A580E" w:rsidRPr="005A580E" w:rsidRDefault="005A580E" w:rsidP="005A580E">
      <w:pPr>
        <w:spacing w:beforeLines="50" w:before="180"/>
        <w:ind w:firstLineChars="100" w:firstLine="220"/>
        <w:rPr>
          <w:rFonts w:ascii="ＭＳ 明朝" w:hAnsi="ＭＳ 明朝"/>
          <w:sz w:val="22"/>
          <w:szCs w:val="20"/>
          <w:lang w:eastAsia="zh-TW"/>
        </w:rPr>
      </w:pPr>
    </w:p>
    <w:p w14:paraId="2A3C9D37" w14:textId="77777777" w:rsidR="005A580E" w:rsidRPr="005A580E" w:rsidRDefault="005A580E" w:rsidP="005A580E">
      <w:pPr>
        <w:rPr>
          <w:rFonts w:ascii="ＭＳ 明朝" w:hAnsi="ＭＳ 明朝"/>
          <w:sz w:val="22"/>
          <w:szCs w:val="20"/>
          <w:u w:val="single"/>
        </w:rPr>
      </w:pPr>
      <w:r w:rsidRPr="005A580E">
        <w:rPr>
          <w:rFonts w:ascii="ＭＳ 明朝" w:hAnsi="ＭＳ 明朝" w:hint="eastAsia"/>
          <w:sz w:val="22"/>
          <w:szCs w:val="20"/>
        </w:rPr>
        <w:t>３　変更する専門家派遣事業の内容（変更前と比較のこと）</w:t>
      </w:r>
    </w:p>
    <w:p w14:paraId="726817AD" w14:textId="77777777" w:rsidR="005A580E" w:rsidRPr="005A580E" w:rsidRDefault="005A580E" w:rsidP="005A580E">
      <w:pPr>
        <w:rPr>
          <w:rFonts w:ascii="ＭＳ 明朝" w:hAnsi="ＭＳ 明朝"/>
          <w:sz w:val="22"/>
          <w:szCs w:val="20"/>
        </w:rPr>
      </w:pPr>
      <w:r w:rsidRPr="005A580E">
        <w:rPr>
          <w:rFonts w:ascii="ＭＳ 明朝" w:hAnsi="ＭＳ 明朝" w:hint="eastAsia"/>
          <w:sz w:val="22"/>
          <w:szCs w:val="20"/>
        </w:rPr>
        <w:t xml:space="preserve">　</w:t>
      </w:r>
    </w:p>
    <w:tbl>
      <w:tblPr>
        <w:tblW w:w="9457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1314"/>
        <w:gridCol w:w="6410"/>
      </w:tblGrid>
      <w:tr w:rsidR="005A580E" w:rsidRPr="005A580E" w14:paraId="7724F51F" w14:textId="77777777" w:rsidTr="00DC5784">
        <w:trPr>
          <w:trHeight w:val="57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39BE" w14:textId="77777777" w:rsidR="005A580E" w:rsidRPr="005A580E" w:rsidRDefault="005A580E" w:rsidP="005A580E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5A580E">
              <w:rPr>
                <w:rFonts w:ascii="ＭＳ 明朝" w:hAnsi="ＭＳ 明朝" w:hint="eastAsia"/>
                <w:sz w:val="22"/>
                <w:szCs w:val="20"/>
              </w:rPr>
              <w:t>実施年月日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E519" w14:textId="77777777" w:rsidR="005A580E" w:rsidRPr="005A580E" w:rsidRDefault="005A580E" w:rsidP="005A580E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5A580E">
              <w:rPr>
                <w:rFonts w:ascii="ＭＳ 明朝" w:hAnsi="ＭＳ 明朝" w:hint="eastAsia"/>
                <w:sz w:val="22"/>
                <w:szCs w:val="20"/>
              </w:rPr>
              <w:t>時間</w:t>
            </w:r>
            <w:r w:rsidRPr="005A580E">
              <w:rPr>
                <w:rFonts w:ascii="ＭＳ 明朝" w:hAnsi="ＭＳ 明朝" w:hint="eastAsia"/>
                <w:sz w:val="18"/>
                <w:szCs w:val="18"/>
              </w:rPr>
              <w:t>（単位）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B6F7" w14:textId="77777777" w:rsidR="005A580E" w:rsidRPr="005A580E" w:rsidRDefault="005A580E" w:rsidP="005A580E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5A580E">
              <w:rPr>
                <w:rFonts w:ascii="ＭＳ 明朝" w:hAnsi="ＭＳ 明朝" w:hint="eastAsia"/>
                <w:sz w:val="22"/>
                <w:szCs w:val="20"/>
              </w:rPr>
              <w:t>専門家派遣事業の項目及び具体的な内容</w:t>
            </w:r>
          </w:p>
        </w:tc>
      </w:tr>
      <w:tr w:rsidR="005A580E" w:rsidRPr="005A580E" w14:paraId="6FE678D5" w14:textId="77777777" w:rsidTr="005A580E">
        <w:trPr>
          <w:trHeight w:val="371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CD5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  <w:r w:rsidRPr="005A580E">
              <w:rPr>
                <w:rFonts w:ascii="ＭＳ 明朝" w:hAnsi="ＭＳ 明朝" w:hint="eastAsia"/>
                <w:sz w:val="22"/>
                <w:szCs w:val="20"/>
              </w:rPr>
              <w:t>（変更後）</w:t>
            </w:r>
          </w:p>
          <w:p w14:paraId="2FDF49E9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24234404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7D56C6FE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051CF8A3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437B2A28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  <w:r w:rsidRPr="005A580E">
              <w:rPr>
                <w:rFonts w:ascii="ＭＳ 明朝" w:hAnsi="ＭＳ 明朝" w:hint="eastAsia"/>
                <w:sz w:val="22"/>
                <w:szCs w:val="20"/>
              </w:rPr>
              <w:t>（変更前）</w:t>
            </w:r>
          </w:p>
          <w:p w14:paraId="670D090F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</w:p>
          <w:p w14:paraId="7A217E0E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D7B8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  <w:r w:rsidRPr="005A580E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98C4" w14:textId="77777777" w:rsidR="005A580E" w:rsidRPr="005A580E" w:rsidRDefault="005A580E" w:rsidP="005A580E">
            <w:pPr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14:paraId="63B3321A" w14:textId="7C2AA382" w:rsidR="007F00CD" w:rsidRPr="00D56D97" w:rsidRDefault="005A580E" w:rsidP="005A580E">
      <w:pPr>
        <w:rPr>
          <w:rFonts w:ascii="ＭＳ 明朝" w:hAnsi="ＭＳ 明朝"/>
          <w:sz w:val="22"/>
          <w:szCs w:val="20"/>
          <w:u w:val="single"/>
        </w:rPr>
      </w:pPr>
      <w:r w:rsidRPr="005A580E">
        <w:rPr>
          <w:rFonts w:ascii="ＭＳ 明朝" w:hAnsi="ＭＳ 明朝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8724A" wp14:editId="15155DB9">
                <wp:simplePos x="0" y="0"/>
                <wp:positionH relativeFrom="column">
                  <wp:posOffset>69850</wp:posOffset>
                </wp:positionH>
                <wp:positionV relativeFrom="paragraph">
                  <wp:posOffset>261620</wp:posOffset>
                </wp:positionV>
                <wp:extent cx="6007100" cy="960755"/>
                <wp:effectExtent l="0" t="0" r="0" b="0"/>
                <wp:wrapTight wrapText="bothSides">
                  <wp:wrapPolygon edited="0">
                    <wp:start x="-34" y="0"/>
                    <wp:lineTo x="-34" y="21600"/>
                    <wp:lineTo x="21634" y="21600"/>
                    <wp:lineTo x="21634" y="0"/>
                    <wp:lineTo x="-34" y="0"/>
                  </wp:wrapPolygon>
                </wp:wrapTight>
                <wp:docPr id="2236626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81952" w14:textId="77777777" w:rsidR="005A580E" w:rsidRDefault="005A580E" w:rsidP="005A58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8724A" id="Rectangle 4" o:spid="_x0000_s1026" style="position:absolute;left:0;text-align:left;margin-left:5.5pt;margin-top:20.6pt;width:473pt;height:7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">
                <v:textbox>
                  <w:txbxContent>
                    <w:p w14:paraId="1FF81952" w14:textId="77777777" w:rsidR="005A580E" w:rsidRDefault="005A580E" w:rsidP="005A580E"/>
                  </w:txbxContent>
                </v:textbox>
                <w10:wrap type="tight"/>
              </v:rect>
            </w:pict>
          </mc:Fallback>
        </mc:AlternateContent>
      </w:r>
      <w:r w:rsidRPr="005A580E">
        <w:rPr>
          <w:rFonts w:ascii="ＭＳ 明朝" w:hAnsi="ＭＳ 明朝" w:hint="eastAsia"/>
          <w:sz w:val="22"/>
          <w:szCs w:val="20"/>
        </w:rPr>
        <w:t>４　変更後の目標とする事業効果　（定量的な表現で具体的に）</w:t>
      </w:r>
    </w:p>
    <w:sectPr w:rsidR="007F00CD" w:rsidRPr="00D56D97" w:rsidSect="007F00CD">
      <w:pgSz w:w="11906" w:h="16838"/>
      <w:pgMar w:top="1015" w:right="1134" w:bottom="42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41CC"/>
    <w:multiLevelType w:val="hybridMultilevel"/>
    <w:tmpl w:val="7ABC0AF2"/>
    <w:lvl w:ilvl="0" w:tplc="5302FD2E">
      <w:start w:val="1"/>
      <w:numFmt w:val="decimal"/>
      <w:lvlText w:val="(%1)"/>
      <w:lvlJc w:val="left"/>
      <w:pPr>
        <w:ind w:left="580" w:hanging="36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07E3483"/>
    <w:multiLevelType w:val="hybridMultilevel"/>
    <w:tmpl w:val="4C1C3AF8"/>
    <w:lvl w:ilvl="0" w:tplc="44A27000">
      <w:start w:val="1"/>
      <w:numFmt w:val="decimal"/>
      <w:lvlText w:val="(%1)"/>
      <w:lvlJc w:val="left"/>
      <w:pPr>
        <w:ind w:left="585" w:hanging="360"/>
      </w:pPr>
    </w:lvl>
    <w:lvl w:ilvl="1" w:tplc="04090017">
      <w:start w:val="1"/>
      <w:numFmt w:val="aiueoFullWidth"/>
      <w:lvlText w:val="(%2)"/>
      <w:lvlJc w:val="left"/>
      <w:pPr>
        <w:ind w:left="1105" w:hanging="440"/>
      </w:pPr>
    </w:lvl>
    <w:lvl w:ilvl="2" w:tplc="04090011">
      <w:start w:val="1"/>
      <w:numFmt w:val="decimalEnclosedCircle"/>
      <w:lvlText w:val="%3"/>
      <w:lvlJc w:val="left"/>
      <w:pPr>
        <w:ind w:left="1545" w:hanging="440"/>
      </w:pPr>
    </w:lvl>
    <w:lvl w:ilvl="3" w:tplc="0409000F">
      <w:start w:val="1"/>
      <w:numFmt w:val="decimal"/>
      <w:lvlText w:val="%4."/>
      <w:lvlJc w:val="left"/>
      <w:pPr>
        <w:ind w:left="1985" w:hanging="440"/>
      </w:pPr>
    </w:lvl>
    <w:lvl w:ilvl="4" w:tplc="04090017">
      <w:start w:val="1"/>
      <w:numFmt w:val="aiueoFullWidth"/>
      <w:lvlText w:val="(%5)"/>
      <w:lvlJc w:val="left"/>
      <w:pPr>
        <w:ind w:left="2425" w:hanging="440"/>
      </w:pPr>
    </w:lvl>
    <w:lvl w:ilvl="5" w:tplc="04090011">
      <w:start w:val="1"/>
      <w:numFmt w:val="decimalEnclosedCircle"/>
      <w:lvlText w:val="%6"/>
      <w:lvlJc w:val="left"/>
      <w:pPr>
        <w:ind w:left="2865" w:hanging="440"/>
      </w:pPr>
    </w:lvl>
    <w:lvl w:ilvl="6" w:tplc="0409000F">
      <w:start w:val="1"/>
      <w:numFmt w:val="decimal"/>
      <w:lvlText w:val="%7."/>
      <w:lvlJc w:val="left"/>
      <w:pPr>
        <w:ind w:left="3305" w:hanging="440"/>
      </w:pPr>
    </w:lvl>
    <w:lvl w:ilvl="7" w:tplc="04090017">
      <w:start w:val="1"/>
      <w:numFmt w:val="aiueoFullWidth"/>
      <w:lvlText w:val="(%8)"/>
      <w:lvlJc w:val="left"/>
      <w:pPr>
        <w:ind w:left="3745" w:hanging="440"/>
      </w:pPr>
    </w:lvl>
    <w:lvl w:ilvl="8" w:tplc="0409001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58BE3AAF"/>
    <w:multiLevelType w:val="hybridMultilevel"/>
    <w:tmpl w:val="4A147380"/>
    <w:lvl w:ilvl="0" w:tplc="40A46186">
      <w:start w:val="1"/>
      <w:numFmt w:val="decimal"/>
      <w:suff w:val="nothing"/>
      <w:lvlText w:val="(%1)"/>
      <w:lvlJc w:val="left"/>
      <w:pPr>
        <w:ind w:left="580" w:hanging="360"/>
      </w:pPr>
      <w:rPr>
        <w:rFonts w:asciiTheme="minorEastAsia" w:eastAsia="ＭＳ 明朝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56034687">
    <w:abstractNumId w:val="1"/>
  </w:num>
  <w:num w:numId="2" w16cid:durableId="1433473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5559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CD"/>
    <w:rsid w:val="001620EB"/>
    <w:rsid w:val="001C0EF8"/>
    <w:rsid w:val="005A580E"/>
    <w:rsid w:val="007F00CD"/>
    <w:rsid w:val="008810E7"/>
    <w:rsid w:val="00C1455B"/>
    <w:rsid w:val="00D5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385700"/>
  <w15:chartTrackingRefBased/>
  <w15:docId w15:val="{BC81DAF0-4D87-4B36-818F-7772CB98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0CD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0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0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0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0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0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0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0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00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00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00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0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0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0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0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0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00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00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0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0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0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0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0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0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00C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0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00C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F0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　入江</dc:creator>
  <cp:keywords/>
  <dc:description/>
  <cp:lastModifiedBy>NICE　入江</cp:lastModifiedBy>
  <cp:revision>2</cp:revision>
  <dcterms:created xsi:type="dcterms:W3CDTF">2026-04-27T06:44:00Z</dcterms:created>
  <dcterms:modified xsi:type="dcterms:W3CDTF">2026-04-27T06:44:00Z</dcterms:modified>
</cp:coreProperties>
</file>